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Oswald" w:cs="Oswald" w:eastAsia="Oswald" w:hAnsi="Oswald"/>
          <w:b w:val="1"/>
          <w:bCs w:val="1"/>
          <w:i w:val="1"/>
          <w:i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b0739" w:space="0" w:sz="8" w:val="single"/>
              <w:left w:color="0b0739" w:space="0" w:sz="8" w:val="single"/>
              <w:bottom w:color="0b0739" w:space="0" w:sz="8" w:val="single"/>
              <w:right w:color="0b0739" w:space="0" w:sz="8" w:val="single"/>
            </w:tcBorders>
            <w:shd w:fill="0b073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 Black" w:cs="Figtree Black" w:eastAsia="Figtree Black" w:hAnsi="Figtree Black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rFonts w:ascii="Figtree Black" w:cs="Figtree Black" w:eastAsia="Figtree Black" w:hAnsi="Figtree Black"/>
                <w:color w:val="ffffff"/>
                <w:sz w:val="72"/>
                <w:szCs w:val="72"/>
                <w:rtl w:val="0"/>
              </w:rPr>
              <w:t xml:space="preserve">OFFICE MEMO</w:t>
            </w:r>
          </w:p>
        </w:tc>
      </w:tr>
    </w:tbl>
    <w:p w:rsidR="00000000" w:rsidDel="00000000" w:rsidP="00000000" w:rsidRDefault="00000000" w:rsidRPr="00000000" w14:paraId="00000003">
      <w:pPr>
        <w:jc w:val="left"/>
        <w:rPr>
          <w:rFonts w:ascii="Figtree Black" w:cs="Figtree Black" w:eastAsia="Figtree Black" w:hAnsi="Figtree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800"/>
        <w:gridCol w:w="3585"/>
        <w:gridCol w:w="2130"/>
        <w:gridCol w:w="3285"/>
        <w:tblGridChange w:id="0">
          <w:tblGrid>
            <w:gridCol w:w="1800"/>
            <w:gridCol w:w="3585"/>
            <w:gridCol w:w="2130"/>
            <w:gridCol w:w="32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Date: </w:t>
            </w:r>
          </w:p>
        </w:tc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Subject: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Department: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Sender: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Figtree" w:cs="Figtree" w:eastAsia="Figtree" w:hAnsi="Figtree"/>
                <w:b w:val="1"/>
                <w:bCs w:val="1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Additional Correspondence:</w:t>
            </w:r>
          </w:p>
        </w:tc>
        <w:tc>
          <w:tcPr>
            <w:tcBorders>
              <w:top w:color="0b0739" w:space="0" w:sz="8" w:val="single"/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bottom w:color="0b073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0b0739"/>
                <w:rtl w:val="0"/>
              </w:rPr>
              <w:t xml:space="preserve">Message: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color w:val="0b073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0" w:firstLine="0"/>
        <w:rPr>
          <w:color w:val="0b07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Figtree" w:cs="Figtree" w:eastAsia="Figtree" w:hAnsi="Figtree"/>
          <w:color w:val="0b0739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5840" w:w="12240" w:orient="portrait"/>
      <w:pgMar w:bottom="720" w:top="14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Black">
    <w:embedBold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tbl>
    <w:tblPr>
      <w:tblStyle w:val="Table3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0b073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spacing w:line="276" w:lineRule="auto"/>
            <w:jc w:val="center"/>
            <w:rPr/>
          </w:pPr>
          <w:r w:rsidDel="00000000" w:rsidR="00000000" w:rsidRPr="00000000">
            <w:rPr>
              <w:rFonts w:ascii="Figtree" w:cs="Figtree" w:eastAsia="Figtree" w:hAnsi="Figtree"/>
              <w:color w:val="ffffff"/>
              <w:rtl w:val="0"/>
            </w:rPr>
            <w:t xml:space="preserve">164 Old Porter Pike, Bowling Green, KY 42103  |   PH 270.438.2611  |   FX: 270.495.3888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Fonts w:ascii="Arial" w:cs="Arial" w:eastAsia="Arial" w:hAnsi="Arial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2562225</wp:posOffset>
          </wp:positionH>
          <wp:positionV relativeFrom="margin">
            <wp:posOffset>-685799</wp:posOffset>
          </wp:positionV>
          <wp:extent cx="1728788" cy="5323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788" cy="532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Black-bold.ttf"/><Relationship Id="rId6" Type="http://schemas.openxmlformats.org/officeDocument/2006/relationships/font" Target="fonts/FigtreeBlack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